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ight="789"/>
        <w:jc w:val="both"/>
        <w:rPr>
          <w:rFonts w:hint="eastAsia" w:ascii="华文仿宋" w:hAnsi="华文仿宋" w:eastAsia="华文仿宋"/>
          <w:kern w:val="22"/>
          <w:sz w:val="15"/>
          <w:szCs w:val="24"/>
          <w:lang w:val="en-US" w:eastAsia="zh-CN"/>
        </w:rPr>
      </w:pPr>
      <w:r>
        <w:rPr>
          <w:rFonts w:hint="eastAsia" w:ascii="华文仿宋" w:hAnsi="华文仿宋" w:eastAsia="华文仿宋"/>
          <w:sz w:val="32"/>
          <w:szCs w:val="32"/>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-393065</wp:posOffset>
            </wp:positionV>
            <wp:extent cx="5270500" cy="972185"/>
            <wp:effectExtent l="0" t="0" r="6350" b="18415"/>
            <wp:wrapNone/>
            <wp:docPr id="3" name="图片 3" descr="1"/>
            <wp:cNvGraphicFramePr/>
            <a:graphic xmlns:a="http://schemas.openxmlformats.org/drawingml/2006/main">
              <a:graphicData uri="http://schemas.openxmlformats.org/drawingml/2006/picture">
                <pic:pic xmlns:pic="http://schemas.openxmlformats.org/drawingml/2006/picture">
                  <pic:nvPicPr>
                    <pic:cNvPr id="3" name="图片 3" descr="1"/>
                    <pic:cNvPicPr/>
                  </pic:nvPicPr>
                  <pic:blipFill>
                    <a:blip r:embed="rId5"/>
                    <a:stretch>
                      <a:fillRect/>
                    </a:stretch>
                  </pic:blipFill>
                  <pic:spPr>
                    <a:xfrm>
                      <a:off x="0" y="0"/>
                      <a:ext cx="5270500" cy="972185"/>
                    </a:xfrm>
                    <a:prstGeom prst="rect">
                      <a:avLst/>
                    </a:prstGeom>
                  </pic:spPr>
                </pic:pic>
              </a:graphicData>
            </a:graphic>
          </wp:anchor>
        </w:drawing>
      </w:r>
    </w:p>
    <w:p>
      <w:pPr>
        <w:pStyle w:val="3"/>
        <w:spacing w:before="55"/>
        <w:ind w:right="789"/>
        <w:jc w:val="both"/>
        <w:rPr>
          <w:rFonts w:hint="eastAsia" w:ascii="华文仿宋" w:hAnsi="华文仿宋" w:eastAsia="华文仿宋"/>
          <w:sz w:val="32"/>
          <w:szCs w:val="32"/>
          <w:lang w:val="en-US" w:eastAsia="zh-CN"/>
        </w:rPr>
      </w:pPr>
    </w:p>
    <w:p>
      <w:pPr>
        <w:pStyle w:val="3"/>
        <w:spacing w:before="55"/>
        <w:ind w:right="789"/>
        <w:jc w:val="center"/>
        <w:rPr>
          <w:rFonts w:ascii="华文仿宋" w:hAnsi="华文仿宋" w:eastAsia="华文仿宋"/>
          <w:sz w:val="21"/>
          <w:szCs w:val="21"/>
        </w:rPr>
      </w:pPr>
      <w:r>
        <w:rPr>
          <w:rFonts w:hint="eastAsia" w:ascii="华文仿宋" w:hAnsi="华文仿宋" w:eastAsia="华文仿宋"/>
          <w:sz w:val="32"/>
          <w:szCs w:val="32"/>
          <w:lang w:val="en-US" w:eastAsia="zh-CN"/>
        </w:rPr>
        <w:t>阜安协</w:t>
      </w:r>
      <w:r>
        <w:rPr>
          <w:rFonts w:ascii="华文仿宋" w:hAnsi="华文仿宋" w:eastAsia="华文仿宋"/>
          <w:sz w:val="32"/>
          <w:szCs w:val="32"/>
        </w:rPr>
        <w:t>〔20</w:t>
      </w:r>
      <w:r>
        <w:rPr>
          <w:rFonts w:hint="eastAsia" w:ascii="华文仿宋" w:hAnsi="华文仿宋" w:eastAsia="华文仿宋"/>
          <w:sz w:val="32"/>
          <w:szCs w:val="32"/>
          <w:lang w:val="en-US" w:eastAsia="zh-CN"/>
        </w:rPr>
        <w:t>20</w:t>
      </w:r>
      <w:r>
        <w:rPr>
          <w:rFonts w:ascii="华文仿宋" w:hAnsi="华文仿宋" w:eastAsia="华文仿宋"/>
          <w:sz w:val="32"/>
          <w:szCs w:val="32"/>
        </w:rPr>
        <w:t>〕</w:t>
      </w:r>
      <w:r>
        <w:rPr>
          <w:rFonts w:hint="eastAsia" w:ascii="华文仿宋" w:hAnsi="华文仿宋" w:eastAsia="华文仿宋"/>
          <w:sz w:val="32"/>
          <w:szCs w:val="32"/>
          <w:lang w:val="en-US" w:eastAsia="zh-CN"/>
        </w:rPr>
        <w:t>2</w:t>
      </w:r>
      <w:r>
        <w:rPr>
          <w:rFonts w:ascii="华文仿宋" w:hAnsi="华文仿宋" w:eastAsia="华文仿宋"/>
          <w:sz w:val="32"/>
          <w:szCs w:val="32"/>
        </w:rPr>
        <w:t>号</w:t>
      </w:r>
    </w:p>
    <w:p>
      <w:pPr>
        <w:rPr>
          <w:rFonts w:hint="eastAsia" w:ascii="仿宋" w:hAnsi="仿宋" w:eastAsia="仿宋" w:cs="仿宋"/>
          <w:b/>
          <w:bCs/>
          <w:sz w:val="36"/>
          <w:szCs w:val="36"/>
          <w:lang w:val="en-US" w:eastAsia="zh-CN"/>
        </w:rPr>
      </w:pPr>
      <w:r>
        <w:rPr>
          <w:rFonts w:ascii="华文仿宋" w:hAnsi="华文仿宋" w:eastAsia="华文仿宋"/>
          <w:sz w:val="2"/>
          <w:szCs w:val="21"/>
          <w:lang w:val="zh-CN"/>
        </w:rPr>
        <mc:AlternateContent>
          <mc:Choice Requires="wpg">
            <w:drawing>
              <wp:inline distT="0" distB="0" distL="114300" distR="114300">
                <wp:extent cx="5547360" cy="40005"/>
                <wp:effectExtent l="0" t="0" r="0" b="0"/>
                <wp:docPr id="2" name="组合 2"/>
                <wp:cNvGraphicFramePr/>
                <a:graphic xmlns:a="http://schemas.openxmlformats.org/drawingml/2006/main">
                  <a:graphicData uri="http://schemas.microsoft.com/office/word/2010/wordprocessingGroup">
                    <wpg:wgp>
                      <wpg:cNvGrpSpPr>
                        <a:grpSpLocks noRot="1"/>
                      </wpg:cNvGrpSpPr>
                      <wpg:grpSpPr>
                        <a:xfrm>
                          <a:off x="0" y="0"/>
                          <a:ext cx="5547360" cy="40005"/>
                          <a:chOff x="0" y="0"/>
                          <a:chExt cx="8736" cy="63"/>
                        </a:xfrm>
                      </wpg:grpSpPr>
                      <wps:wsp>
                        <wps:cNvPr id="1" name="直接连接符 1"/>
                        <wps:cNvCnPr/>
                        <wps:spPr>
                          <a:xfrm>
                            <a:off x="0" y="32"/>
                            <a:ext cx="8735" cy="0"/>
                          </a:xfrm>
                          <a:prstGeom prst="line">
                            <a:avLst/>
                          </a:prstGeom>
                          <a:ln w="40005" cap="flat" cmpd="sng">
                            <a:solidFill>
                              <a:srgbClr val="E21C2A"/>
                            </a:solidFill>
                            <a:prstDash val="solid"/>
                            <a:headEnd type="none" w="med" len="med"/>
                            <a:tailEnd type="none" w="med" len="med"/>
                          </a:ln>
                        </wps:spPr>
                        <wps:bodyPr upright="1"/>
                      </wps:wsp>
                    </wpg:wgp>
                  </a:graphicData>
                </a:graphic>
              </wp:inline>
            </w:drawing>
          </mc:Choice>
          <mc:Fallback>
            <w:pict>
              <v:group id="_x0000_s1026" o:spid="_x0000_s1026" o:spt="203" style="height:3.15pt;width:436.8pt;" coordsize="8736,63" o:gfxdata="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Mwlnn1QAAAAMBAAAP&#10;AAAAAAAAAAEAIAAAACIAAABkcnMvZG93bnJldi54bWxQSwECFAAUAAAACACHTuJA8cuAQVQCAADl&#10;BAAADgAAAAAAAAABACAAAAAkAQAAZHJzL2Uyb0RvYy54bWxQSwUGAAAAAAYABgBZAQAA6gUAAAAA&#10;">
                <o:lock v:ext="edit" rotation="t" aspectratio="f"/>
                <v:line id="_x0000_s1026" o:spid="_x0000_s1026" o:spt="20" style="position:absolute;left:0;top:32;height:0;width:8735;" filled="f" stroked="t" coordsize="21600,21600" o:gfxdata="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ns968AAAA&#10;2gAAAA8AAAAAAAAAAQAgAAAAIgAAAGRycy9kb3ducmV2LnhtbFBLAQIUABQAAAAIAIdO4kAzLwWe&#10;OwAAADkAAAAQAAAAAAAAAAEAIAAAAAsBAABkcnMvc2hhcGV4bWwueG1sUEsFBgAAAAAGAAYAWwEA&#10;ALUDAAAAAA==&#10;">
                  <v:fill on="f" focussize="0,0"/>
                  <v:stroke weight="3.15pt" color="#E21C2A" joinstyle="round"/>
                  <v:imagedata o:title=""/>
                  <o:lock v:ext="edit" aspectratio="f"/>
                </v:line>
                <w10:wrap type="none"/>
                <w10:anchorlock/>
              </v:group>
            </w:pict>
          </mc:Fallback>
        </mc:AlternateContent>
      </w:r>
    </w:p>
    <w:p>
      <w:pPr>
        <w:tabs>
          <w:tab w:val="left" w:pos="3051"/>
        </w:tabs>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关于填报单位会员和个人会员的通知</w:t>
      </w:r>
    </w:p>
    <w:p>
      <w:pPr>
        <w:keepNext w:val="0"/>
        <w:keepLines w:val="0"/>
        <w:pageBreakBefore w:val="0"/>
        <w:widowControl w:val="0"/>
        <w:tabs>
          <w:tab w:val="left" w:pos="3051"/>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6"/>
          <w:szCs w:val="36"/>
          <w:lang w:val="en-US" w:eastAsia="zh-CN"/>
        </w:rPr>
      </w:pPr>
    </w:p>
    <w:p>
      <w:pPr>
        <w:keepNext w:val="0"/>
        <w:keepLines w:val="0"/>
        <w:pageBreakBefore w:val="0"/>
        <w:widowControl w:val="0"/>
        <w:tabs>
          <w:tab w:val="left" w:pos="3051"/>
        </w:tabs>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各成员单位：</w:t>
      </w:r>
      <w:bookmarkStart w:id="0" w:name="_GoBack"/>
      <w:bookmarkEnd w:id="0"/>
    </w:p>
    <w:p>
      <w:pPr>
        <w:keepNext w:val="0"/>
        <w:keepLines w:val="0"/>
        <w:pageBreakBefore w:val="0"/>
        <w:widowControl w:val="0"/>
        <w:tabs>
          <w:tab w:val="left" w:pos="3051"/>
        </w:tabs>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市安委会办公室、市应急管理局和市民政局要求，为加快阜阳市安全生产协会第三届换届选举工作，充分发挥协会在政府和企业之间的桥梁和纽带作用，更好的为企业服务，阜阳市安全生产协会将于近期进行换届选举，并对会员单位和个人会员信息进行重新核实认定，请各单位接到通知后，于2020年11月5日前将填写的会员单位申请表和个人会员申请表上报市安全生产协会，同时指定一名联系人对接此项工作。换届选举会议时间另行通知。</w:t>
      </w:r>
    </w:p>
    <w:p>
      <w:pPr>
        <w:keepNext w:val="0"/>
        <w:keepLines w:val="0"/>
        <w:pageBreakBefore w:val="0"/>
        <w:widowControl w:val="0"/>
        <w:tabs>
          <w:tab w:val="left" w:pos="3051"/>
        </w:tabs>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市安全生产协会筹备组   联系人：李楠</w:t>
      </w:r>
    </w:p>
    <w:p>
      <w:pPr>
        <w:keepNext w:val="0"/>
        <w:keepLines w:val="0"/>
        <w:pageBreakBefore w:val="0"/>
        <w:widowControl w:val="0"/>
        <w:tabs>
          <w:tab w:val="left" w:pos="3051"/>
        </w:tabs>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联系电话：13966805023  邮箱：</w:t>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"mailto:171571721@qq.com" </w:instrText>
      </w:r>
      <w:r>
        <w:rPr>
          <w:rFonts w:hint="eastAsia" w:ascii="仿宋" w:hAnsi="仿宋" w:eastAsia="仿宋" w:cs="仿宋"/>
          <w:color w:val="000000"/>
          <w:sz w:val="32"/>
          <w:szCs w:val="32"/>
          <w:lang w:val="en-US" w:eastAsia="zh-CN"/>
        </w:rPr>
        <w:fldChar w:fldCharType="separate"/>
      </w:r>
      <w:r>
        <w:rPr>
          <w:rStyle w:val="8"/>
          <w:rFonts w:hint="eastAsia" w:ascii="仿宋" w:hAnsi="仿宋" w:eastAsia="仿宋" w:cs="仿宋"/>
          <w:color w:val="000000"/>
          <w:sz w:val="32"/>
          <w:szCs w:val="32"/>
          <w:lang w:val="en-US" w:eastAsia="zh-CN"/>
        </w:rPr>
        <w:t>171571721@qq.com</w:t>
      </w:r>
      <w:r>
        <w:rPr>
          <w:rFonts w:hint="eastAsia" w:ascii="仿宋" w:hAnsi="仿宋" w:eastAsia="仿宋" w:cs="仿宋"/>
          <w:color w:val="000000"/>
          <w:sz w:val="32"/>
          <w:szCs w:val="32"/>
          <w:lang w:val="en-US" w:eastAsia="zh-CN"/>
        </w:rPr>
        <w:fldChar w:fldCharType="end"/>
      </w:r>
    </w:p>
    <w:p>
      <w:pPr>
        <w:keepNext w:val="0"/>
        <w:keepLines w:val="0"/>
        <w:pageBreakBefore w:val="0"/>
        <w:widowControl w:val="0"/>
        <w:tabs>
          <w:tab w:val="left" w:pos="3051"/>
        </w:tabs>
        <w:kinsoku/>
        <w:wordWrap/>
        <w:overflowPunct/>
        <w:topLinePunct w:val="0"/>
        <w:autoSpaceDE/>
        <w:autoSpaceDN/>
        <w:bidi w:val="0"/>
        <w:adjustRightInd/>
        <w:snapToGrid/>
        <w:spacing w:line="540" w:lineRule="exact"/>
        <w:textAlignment w:val="auto"/>
        <w:rPr>
          <w:rFonts w:hint="default"/>
          <w:color w:val="000000"/>
          <w:lang w:val="en-US" w:eastAsia="zh-CN"/>
        </w:rPr>
      </w:pPr>
    </w:p>
    <w:p>
      <w:pPr>
        <w:keepNext w:val="0"/>
        <w:keepLines w:val="0"/>
        <w:pageBreakBefore w:val="0"/>
        <w:widowControl w:val="0"/>
        <w:tabs>
          <w:tab w:val="left" w:pos="3051"/>
        </w:tabs>
        <w:kinsoku/>
        <w:wordWrap/>
        <w:overflowPunct/>
        <w:topLinePunct w:val="0"/>
        <w:autoSpaceDE/>
        <w:autoSpaceDN/>
        <w:bidi w:val="0"/>
        <w:adjustRightInd/>
        <w:snapToGrid/>
        <w:spacing w:line="54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附：1、单位会员入会申请表</w:t>
      </w:r>
    </w:p>
    <w:p>
      <w:pPr>
        <w:keepNext w:val="0"/>
        <w:keepLines w:val="0"/>
        <w:pageBreakBefore w:val="0"/>
        <w:widowControl w:val="0"/>
        <w:numPr>
          <w:ilvl w:val="0"/>
          <w:numId w:val="1"/>
        </w:numPr>
        <w:tabs>
          <w:tab w:val="left" w:pos="3051"/>
        </w:tabs>
        <w:kinsoku/>
        <w:wordWrap/>
        <w:overflowPunct/>
        <w:topLinePunct w:val="0"/>
        <w:autoSpaceDE/>
        <w:autoSpaceDN/>
        <w:bidi w:val="0"/>
        <w:adjustRightInd/>
        <w:snapToGrid/>
        <w:spacing w:line="540" w:lineRule="exact"/>
        <w:ind w:left="640" w:leftChars="0" w:firstLine="0" w:firstLineChars="0"/>
        <w:textAlignment w:val="auto"/>
        <w:rPr>
          <w:rFonts w:hint="default" w:ascii="仿宋" w:hAnsi="仿宋" w:eastAsia="仿宋" w:cs="仿宋"/>
          <w:color w:val="000000"/>
          <w:sz w:val="32"/>
          <w:szCs w:val="32"/>
          <w:lang w:val="en-US" w:eastAsia="zh-CN"/>
        </w:rPr>
      </w:pPr>
      <w:r>
        <w:rPr>
          <w:rFonts w:hint="default"/>
          <w:color w:val="0000FF"/>
          <w:lang w:val="en-US" w:eastAsia="zh-CN"/>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10160</wp:posOffset>
            </wp:positionV>
            <wp:extent cx="1438275" cy="1438275"/>
            <wp:effectExtent l="0" t="0" r="9525" b="9525"/>
            <wp:wrapNone/>
            <wp:docPr id="4" name="图片 4" descr="安全生产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全生产协会"/>
                    <pic:cNvPicPr>
                      <a:picLocks noChangeAspect="1"/>
                    </pic:cNvPicPr>
                  </pic:nvPicPr>
                  <pic:blipFill>
                    <a:blip r:embed="rId6"/>
                    <a:stretch>
                      <a:fillRect/>
                    </a:stretch>
                  </pic:blipFill>
                  <pic:spPr>
                    <a:xfrm>
                      <a:off x="0" y="0"/>
                      <a:ext cx="1438275" cy="1438275"/>
                    </a:xfrm>
                    <a:prstGeom prst="rect">
                      <a:avLst/>
                    </a:prstGeom>
                    <a:noFill/>
                    <a:ln>
                      <a:noFill/>
                    </a:ln>
                  </pic:spPr>
                </pic:pic>
              </a:graphicData>
            </a:graphic>
          </wp:anchor>
        </w:drawing>
      </w:r>
      <w:r>
        <w:rPr>
          <w:rFonts w:hint="eastAsia" w:ascii="仿宋" w:hAnsi="仿宋" w:eastAsia="仿宋" w:cs="仿宋"/>
          <w:color w:val="000000"/>
          <w:sz w:val="32"/>
          <w:szCs w:val="32"/>
          <w:lang w:val="en-US" w:eastAsia="zh-CN"/>
        </w:rPr>
        <w:t>个人会员入会申请表</w:t>
      </w:r>
    </w:p>
    <w:p>
      <w:pPr>
        <w:keepNext w:val="0"/>
        <w:keepLines w:val="0"/>
        <w:pageBreakBefore w:val="0"/>
        <w:widowControl w:val="0"/>
        <w:tabs>
          <w:tab w:val="left" w:pos="3051"/>
        </w:tabs>
        <w:kinsoku/>
        <w:wordWrap/>
        <w:overflowPunct/>
        <w:topLinePunct w:val="0"/>
        <w:autoSpaceDE/>
        <w:autoSpaceDN/>
        <w:bidi w:val="0"/>
        <w:adjustRightInd/>
        <w:snapToGrid/>
        <w:spacing w:line="540" w:lineRule="exact"/>
        <w:ind w:firstLine="5120" w:firstLineChars="1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阜阳市安全生产协会</w:t>
      </w:r>
    </w:p>
    <w:p>
      <w:pPr>
        <w:keepNext w:val="0"/>
        <w:keepLines w:val="0"/>
        <w:pageBreakBefore w:val="0"/>
        <w:widowControl w:val="0"/>
        <w:tabs>
          <w:tab w:val="left" w:pos="3051"/>
        </w:tabs>
        <w:kinsoku/>
        <w:wordWrap/>
        <w:overflowPunct/>
        <w:topLinePunct w:val="0"/>
        <w:autoSpaceDE/>
        <w:autoSpaceDN/>
        <w:bidi w:val="0"/>
        <w:adjustRightInd/>
        <w:snapToGrid/>
        <w:spacing w:line="540" w:lineRule="exact"/>
        <w:ind w:firstLine="4800" w:firstLineChars="1500"/>
        <w:textAlignment w:val="auto"/>
        <w:rPr>
          <w:rFonts w:hint="default" w:ascii="仿宋" w:hAnsi="仿宋" w:eastAsia="仿宋" w:cs="仿宋"/>
          <w:sz w:val="28"/>
          <w:szCs w:val="28"/>
          <w:lang w:val="en-US" w:eastAsia="zh-CN"/>
        </w:rPr>
      </w:pPr>
      <w:r>
        <w:rPr>
          <w:rFonts w:hint="eastAsia" w:ascii="仿宋" w:hAnsi="仿宋" w:eastAsia="仿宋" w:cs="仿宋"/>
          <w:color w:val="auto"/>
          <w:sz w:val="32"/>
          <w:szCs w:val="32"/>
          <w:lang w:val="en-US" w:eastAsia="zh-CN"/>
        </w:rPr>
        <w:t>二0二0年十月十三日</w:t>
      </w:r>
    </w:p>
    <w:p>
      <w:pPr>
        <w:keepNext w:val="0"/>
        <w:keepLines w:val="0"/>
        <w:pageBreakBefore w:val="0"/>
        <w:widowControl w:val="0"/>
        <w:tabs>
          <w:tab w:val="left" w:pos="3051"/>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lang w:val="en-US" w:eastAsia="zh-CN"/>
        </w:rPr>
      </w:pPr>
    </w:p>
    <w:sectPr>
      <w:footerReference r:id="rId3" w:type="default"/>
      <w:pgSz w:w="11906" w:h="16838"/>
      <w:pgMar w:top="2835" w:right="1800" w:bottom="149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EFE1"/>
    <w:multiLevelType w:val="singleLevel"/>
    <w:tmpl w:val="0054EFE1"/>
    <w:lvl w:ilvl="0" w:tentative="0">
      <w:start w:val="2"/>
      <w:numFmt w:val="decimal"/>
      <w:suff w:val="nothing"/>
      <w:lvlText w:val="%1、"/>
      <w:lvlJc w:val="left"/>
      <w:pPr>
        <w:ind w:left="6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23A9"/>
    <w:rsid w:val="08131DDD"/>
    <w:rsid w:val="09FD7588"/>
    <w:rsid w:val="100308A7"/>
    <w:rsid w:val="19F06021"/>
    <w:rsid w:val="1CA27F84"/>
    <w:rsid w:val="2B531C88"/>
    <w:rsid w:val="2D6700B1"/>
    <w:rsid w:val="3212333A"/>
    <w:rsid w:val="3DAC4760"/>
    <w:rsid w:val="40544F47"/>
    <w:rsid w:val="41E3594A"/>
    <w:rsid w:val="4D3E1675"/>
    <w:rsid w:val="51465F1D"/>
    <w:rsid w:val="579C0ECA"/>
    <w:rsid w:val="5D1B489F"/>
    <w:rsid w:val="63851CFE"/>
    <w:rsid w:val="63C01E6F"/>
    <w:rsid w:val="66464D3C"/>
    <w:rsid w:val="673C737B"/>
    <w:rsid w:val="74034459"/>
    <w:rsid w:val="76680D38"/>
    <w:rsid w:val="79B730BD"/>
    <w:rsid w:val="7F9B1767"/>
    <w:rsid w:val="7FFE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autoSpaceDE w:val="0"/>
      <w:autoSpaceDN w:val="0"/>
      <w:ind w:left="544"/>
      <w:jc w:val="left"/>
      <w:outlineLvl w:val="0"/>
    </w:pPr>
    <w:rPr>
      <w:rFonts w:ascii="宋体" w:hAnsi="宋体" w:cs="宋体"/>
      <w:b/>
      <w:bCs/>
      <w:kern w:val="0"/>
      <w:sz w:val="36"/>
      <w:szCs w:val="36"/>
      <w:lang w:val="zh-CN" w:bidi="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jc w:val="left"/>
    </w:pPr>
    <w:rPr>
      <w:rFonts w:ascii="仿宋" w:hAnsi="仿宋" w:eastAsia="仿宋" w:cs="仿宋"/>
      <w:kern w:val="0"/>
      <w:sz w:val="32"/>
      <w:szCs w:val="32"/>
      <w:lang w:val="zh-CN" w:bidi="zh-C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2020-10-16T08:48:00Z</dcterms:created>
  <dc:creator>Administrator</dc:creator>
  <cp:lastModifiedBy>softsun</cp:lastModifiedBy>
  <cp:lastPrinted>2020-10-16T09:18:00Z</cp:lastPrinted>
  <dcterms:modified xsi:type="dcterms:W3CDTF">2020-10-30T05:07:02Z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